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現代経営学概論『協創?共生?福祉』のマネジメント?パラダイム</w:t>
      </w:r>
    </w:p>
    <w:p>
      <w:r>
        <w:rPr>
          <w:rFonts w:ascii="宋体" w:hAnsi="宋体" w:eastAsia="宋体"/>
          <w:sz w:val="24"/>
        </w:rPr>
        <w:t>三宅隆之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現代経営学概論『協創?共生?福祉』のマネジメント?パラダイム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三宅隆之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本书出售、求购地址：https://www.jiaokey.com/book/detail/40446695.html</w:t>
      </w:r>
    </w:p>
    <w:p>
      <w:r>
        <w:t>更多相关图书推荐：https://www.jiaokey.com</w:t>
      </w:r>
    </w:p>
    <w:p>
      <w:r>
        <w:t>三宅隆之 其他作品：https://www.jiaokey.com/tag/三宅隆之.html</w:t>
      </w:r>
    </w:p>
    <w:p>
      <w:r>
        <w:t>同友館 出版图书：https://www.jiaokey.com/tag/同友館.html</w:t>
      </w:r>
    </w:p>
    <w:p>
      <w:r>
        <w:t>关键词搜索：https://www.jiaokey.com/tag/現代経営学概論『協創?共生?福祉』のマネジメント?パラダイム.html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