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社会保険労務ハンドブックu300055年版</w:t>
      </w:r>
    </w:p>
    <w:p>
      <w:r>
        <w:rPr>
          <w:rFonts w:ascii="宋体" w:hAnsi="宋体" w:eastAsia="宋体"/>
          <w:sz w:val="24"/>
        </w:rPr>
        <w:t>全国社会保険労務士会連合会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社会保険労務ハンドブックu300055年版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全国社会保険労務士会連合会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中央経済社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本书出售、求购地址：https://www.jiaokey.com/book/detail/40446456.html</w:t>
      </w:r>
    </w:p>
    <w:p>
      <w:r>
        <w:t>更多相关图书推荐：https://www.jiaokey.com</w:t>
      </w:r>
    </w:p>
    <w:p>
      <w:r>
        <w:t>全国社会保険労務士会連合会 其他作品：https://www.jiaokey.com/tag/全国社会保険労務士会連合会.html</w:t>
      </w:r>
    </w:p>
    <w:p>
      <w:r>
        <w:t>中央経済社 出版图书：https://www.jiaokey.com/tag/中央経済社.html</w:t>
      </w:r>
    </w:p>
    <w:p>
      <w:r>
        <w:t>关键词搜索：https://www.jiaokey.com/tag/社会保険労務ハンドブックu300055年版.html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