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図説u3000経済学体系u30003u3000改訂版u3000財政学</w:t>
      </w:r>
    </w:p>
    <w:p>
      <w:r>
        <w:rPr>
          <w:rFonts w:ascii="宋体" w:hAnsi="宋体" w:eastAsia="宋体"/>
          <w:sz w:val="24"/>
        </w:rPr>
        <w:t>一河秀洋，中村英雄，西村紀三郎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図説u3000経済学体系u30003u3000改訂版u3000財政学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一河秀洋，中村英雄，西村紀三郎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本书出售、求购地址：https://www.jiaokey.com/book/detail/40445879.html</w:t>
      </w:r>
    </w:p>
    <w:p>
      <w:r>
        <w:t>更多相关图书推荐：https://www.jiaokey.com</w:t>
      </w:r>
    </w:p>
    <w:p>
      <w:r>
        <w:t>一河秀洋，中村英雄，西村紀三郎 其他作品：https://www.jiaokey.com/tag/一河秀洋，中村英雄，西村紀三郎.html</w:t>
      </w:r>
    </w:p>
    <w:p>
      <w:r>
        <w:t>学文社 出版图书：https://www.jiaokey.com/tag/学文社.html</w:t>
      </w:r>
    </w:p>
    <w:p>
      <w:r>
        <w:t>关键词搜索：https://www.jiaokey.com/tag/図説u3000経済学体系u30003u3000改訂版u3000財政学.html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