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図説u3000財政投融資u3000昭和58年度版</w:t>
      </w:r>
    </w:p>
    <w:p>
      <w:r>
        <w:rPr>
          <w:rFonts w:ascii="宋体" w:hAnsi="宋体" w:eastAsia="宋体"/>
          <w:sz w:val="24"/>
        </w:rPr>
        <w:t>公文宏，岡本吉司，谷口米生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図説u3000財政投融資u3000昭和58年度版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公文宏，岡本吉司，谷口米生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本书出售、求购地址：https://www.jiaokey.com/book/detail/40445442.html</w:t>
      </w:r>
    </w:p>
    <w:p>
      <w:r>
        <w:t>更多相关图书推荐：https://www.jiaokey.com</w:t>
      </w:r>
    </w:p>
    <w:p>
      <w:r>
        <w:t>公文宏，岡本吉司，谷口米生 其他作品：https://www.jiaokey.com/tag/公文宏，岡本吉司，谷口米生.html</w:t>
      </w:r>
    </w:p>
    <w:p>
      <w:r>
        <w:t>東洋経済新報社 出版图书：https://www.jiaokey.com/tag/東洋経済新報社.html</w:t>
      </w:r>
    </w:p>
    <w:p>
      <w:r>
        <w:t>关键词搜索：https://www.jiaokey.com/tag/図説u3000財政投融資u3000昭和58年度版.html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