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経済統計入門</w:t>
      </w:r>
    </w:p>
    <w:p>
      <w:r>
        <w:rPr>
          <w:rFonts w:ascii="宋体" w:hAnsi="宋体" w:eastAsia="宋体"/>
          <w:sz w:val="24"/>
        </w:rPr>
        <w:t>中村隆英，新家健精，美添泰人，豊田敬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中村隆英，新家健精，美添泰人，豊田敬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本书出售、求购地址：https://www.jiaokey.com/book/detail/40445145.html</w:t>
      </w:r>
    </w:p>
    <w:p>
      <w:r>
        <w:t>更多相关图书推荐：https://www.jiaokey.com</w:t>
      </w:r>
    </w:p>
    <w:p>
      <w:r>
        <w:t>中村隆英，新家健精，美添泰人，豊田敬 其他作品：https://www.jiaokey.com/tag/中村隆英，新家健精，美添泰人，豊田敬.html</w:t>
      </w:r>
    </w:p>
    <w:p>
      <w:r>
        <w:t>東京大学出版社 出版图书：https://www.jiaokey.com/tag/東京大学出版社.html</w:t>
      </w:r>
    </w:p>
    <w:p>
      <w:r>
        <w:t>关键词搜索：https://www.jiaokey.com/tag/経済統計入門.html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