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銀行実務総合講座5u3000外国為替</w:t>
      </w:r>
    </w:p>
    <w:p>
      <w:r>
        <w:rPr>
          <w:rFonts w:ascii="宋体" w:hAnsi="宋体" w:eastAsia="宋体"/>
          <w:sz w:val="24"/>
        </w:rPr>
        <w:t>和島雄三，樋之口洋朗，山下？次，尾崎忠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銀行実務総合講座5u3000外国為替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和島雄三，樋之口洋朗，山下？次，尾崎忠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本书出售、求购地址：https://www.jiaokey.com/book/detail/40444178.html</w:t>
      </w:r>
    </w:p>
    <w:p>
      <w:r>
        <w:t>更多相关图书推荐：https://www.jiaokey.com</w:t>
      </w:r>
    </w:p>
    <w:p>
      <w:r>
        <w:t>和島雄三，樋之口洋朗，山下？次，尾崎忠 其他作品：https://www.jiaokey.com/tag/和島雄三，樋之口洋朗，山下？次，尾崎忠.html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关键词搜索：https://www.jiaokey.com/tag/銀行実務総合講座5u3000外国為替.html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