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新撰国語辞典u3000新版</w:t>
      </w:r>
    </w:p>
    <w:p>
      <w:r>
        <w:rPr>
          <w:rFonts w:ascii="宋体" w:hAnsi="宋体" w:eastAsia="宋体"/>
          <w:sz w:val="24"/>
        </w:rPr>
        <w:t>金田一京助，佐伯梅友，大石初太郎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新撰国語辞典u3000新版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金田一京助，佐伯梅友，大石初太郎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本书出售、求购地址：https://www.jiaokey.com/book/detail/40443322.html</w:t>
      </w:r>
    </w:p>
    <w:p>
      <w:r>
        <w:t>更多相关图书推荐：https://www.jiaokey.com</w:t>
      </w:r>
    </w:p>
    <w:p>
      <w:r>
        <w:t>金田一京助，佐伯梅友，大石初太郎 其他作品：https://www.jiaokey.com/tag/金田一京助，佐伯梅友，大石初太郎.html</w:t>
      </w:r>
    </w:p>
    <w:p>
      <w:r>
        <w:t>小学館 出版图书：https://www.jiaokey.com/tag/小学館.html</w:t>
      </w:r>
    </w:p>
    <w:p>
      <w:r>
        <w:t>关键词搜索：https://www.jiaokey.com/tag/新撰国語辞典u3000新版.html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