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食品添加物ハンドブック</w:t>
      </w:r>
    </w:p>
    <w:p>
      <w:r>
        <w:rPr>
          <w:rFonts w:ascii="宋体" w:hAnsi="宋体" w:eastAsia="宋体"/>
          <w:sz w:val="24"/>
        </w:rPr>
        <w:t>川城巖，藤井清次，豊田雅洋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食品添加物ハンドブック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川城巖，藤井清次，豊田雅洋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本书出售、求购地址：https://www.jiaokey.com/book/detail/40438965.html</w:t>
      </w:r>
    </w:p>
    <w:p>
      <w:r>
        <w:t>更多相关图书推荐：https://www.jiaokey.com</w:t>
      </w:r>
    </w:p>
    <w:p>
      <w:r>
        <w:t>川城巖，藤井清次，豊田雅洋 其他作品：https://www.jiaokey.com/tag/川城巖，藤井清次，豊田雅洋.html</w:t>
      </w:r>
    </w:p>
    <w:p>
      <w:r>
        <w:t>東京光生館 出版图书：https://www.jiaokey.com/tag/東京光生館.html</w:t>
      </w:r>
    </w:p>
    <w:p>
      <w:r>
        <w:t>关键词搜索：https://www.jiaokey.com/tag/食品添加物ハンドブック.html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