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最近の地盤注入工法</w:t>
      </w:r>
    </w:p>
    <w:p>
      <w:r>
        <w:rPr>
          <w:rFonts w:ascii="宋体" w:hAnsi="宋体" w:eastAsia="宋体"/>
          <w:sz w:val="24"/>
        </w:rPr>
        <w:t>島田俊介，兼松陽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最近の地盤注入工法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島田俊介，兼松陽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本书出售、求购地址：https://www.jiaokey.com/book/detail/40438834.html</w:t>
      </w:r>
    </w:p>
    <w:p>
      <w:r>
        <w:t>更多相关图书推荐：https://www.jiaokey.com</w:t>
      </w:r>
    </w:p>
    <w:p>
      <w:r>
        <w:t>島田俊介，兼松陽 其他作品：https://www.jiaokey.com/tag/島田俊介，兼松陽.html</w:t>
      </w:r>
    </w:p>
    <w:p>
      <w:r>
        <w:t>理工図書 出版图书：https://www.jiaokey.com/tag/理工図書.html</w:t>
      </w:r>
    </w:p>
    <w:p>
      <w:r>
        <w:t>关键词搜索：https://www.jiaokey.com/tag/最近の地盤注入工法.html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