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STATEMENTS OF STANDARD ACCOUNTING PRACTICE NO 18 ACCOUNTING FOR CONTINGENCIES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STATEMENTS OF STANDARD ACCOUNTING PRACTICE NO 18 ACCOUNTING FOR CONTINGENCIES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本书出售、求购地址：https://www.jiaokey.com/book/detail/40436521.html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关键词搜索：https://www.jiaokey.com/tag/STATEMENTS OF STANDARD ACCOUNTING PRACTICE NO 18 ACCOUNTING FOR CONTINGENCIES.html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