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DECISIONS UNDER INFLATION:THE IMPACT OF ACCOUNTING MEASUREMENT ERRORS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DECISIONS UNDER INFLATION:THE IMPACT OF ACCOUNTING MEASUREMENT 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本书出售、求购地址：https://www.jiaokey.com/book/detail/40430885.html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关键词搜索：https://www.jiaokey.com/tag/ECONOMIC DECISIONS UNDER INFLATION:THE IMPACT OF ACCOUNTING MEASUREMENT 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