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 POLICY ISSUES FOR LONG-TERN DEVELOPMENT THE REPORT OF A MISSION SENT TO THE REPBUBLIC OF KOREA BY THE WORLD BANK</w:t>
      </w:r>
    </w:p>
    <w:p>
      <w:r>
        <w:rPr>
          <w:rFonts w:ascii="宋体" w:hAnsi="宋体" w:eastAsia="宋体"/>
          <w:sz w:val="24"/>
        </w:rPr>
        <w:t>PARVEZ HASAN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 POLICY ISSUES FOR LONG-TERN DEVELOPMENT THE REPORT OF A MISSION SENT TO THE REPBUBLIC OF KOREA BY THE WORLD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PARVEZ HASAN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本书出售、求购地址：https://www.jiaokey.com/book/detail/40429224.html</w:t>
      </w:r>
    </w:p>
    <w:p>
      <w:r>
        <w:t>更多相关图书推荐：https://www.jiaokey.com</w:t>
      </w:r>
    </w:p>
    <w:p>
      <w:r>
        <w:t>PARVEZ HASAN 其他作品：https://www.jiaokey.com/tag/PARVEZ HASAN.html</w:t>
      </w:r>
    </w:p>
    <w:p>
      <w:r>
        <w:t>关键词搜索：https://www.jiaokey.com/tag/KOREA POLICY ISSUES FOR LONG-TERN DEVELOPMENT THE REPORT OF A MISSION SENT TO THE REPBUBLIC OF KOREA BY THE WORLD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