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COMMUNICATIONS 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COMMUNICATIONS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本书出售、求购地址：https://www.jiaokey.com/book/detail/40413946.html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关键词搜索：https://www.jiaokey.com/tag/MULTIMEDIA COMMUNICATIONS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