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Learning Region Foundations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Learning Region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本书出售、求购地址：https://www.jiaokey.com/book/detail/40410065.html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关键词搜索：https://www.jiaokey.com/tag/The Learning Region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