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ISSUES FOR SOCIAL WORK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ISSUES FOR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本书出售、求购地址：https://www.jiaokey.com/book/detail/40407042.html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关键词搜索：https://www.jiaokey.com/tag/FUTURE ISSUES FOR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