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英会話機能表現スタイルブック:あんな時、こんな人で使い分け</w:t>
      </w:r>
    </w:p>
    <w:p>
      <w:r>
        <w:rPr>
          <w:rFonts w:ascii="宋体" w:hAnsi="宋体" w:eastAsia="宋体"/>
          <w:sz w:val="24"/>
        </w:rPr>
        <w:t>田中茂範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英会話機能表現スタイルブック:あんな時、こんな人で使い分け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本书出售、求购地址：https://www.jiaokey.com/book/detail/40404676.html</w:t>
      </w:r>
    </w:p>
    <w:p>
      <w:r>
        <w:t>更多相关图书推荐：https://www.jiaokey.com</w:t>
      </w:r>
    </w:p>
    <w:p>
      <w:r>
        <w:t>田中茂範 其他作品：https://www.jiaokey.com/tag/田中茂範.html</w:t>
      </w:r>
    </w:p>
    <w:p>
      <w:r>
        <w:t>アルク 出版图书：https://www.jiaokey.com/tag/アルク.html</w:t>
      </w:r>
    </w:p>
    <w:p>
      <w:r>
        <w:t>关键词搜索：https://www.jiaokey.com/tag/英会話機能表現スタイルブック:あんな時、こんな人で使い分け.html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