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THE CHILDREN：STRATEGIES FOR OPTIMIZING EMOTIONAL AND BEHAVIORAL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THE CHILDREN：STRATEGIES FOR OPTIMIZING EMOTIONAL AND BEHAVIORAL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本书出售、求购地址：https://www.jiaokey.com/book/detail/40403787.html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关键词搜索：https://www.jiaokey.com/tag/PROTECTING THE CHILDREN：STRATEGIES FOR OPTIMIZING EMOTIONAL AND BEHAVIORAL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