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POLICIES FOR SPECIFIC WATER POLLUTANTS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POLICIES FOR SPECIFIC WATER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本书出售、求购地址：https://www.jiaokey.com/book/detail/40403466.html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关键词搜索：https://www.jiaokey.com/tag/CONTROL POLICIES FOR SPECIFIC WATER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