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同じことをみずみずしい感動で言い続けたい</w:t>
      </w:r>
    </w:p>
    <w:p>
      <w:r>
        <w:rPr>
          <w:rFonts w:ascii="宋体" w:hAnsi="宋体" w:eastAsia="宋体"/>
          <w:sz w:val="24"/>
        </w:rPr>
        <w:t>青地晨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同じことをみずみずしい感動で言い続けたい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青地晨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本书出售、求购地址：https://www.jiaokey.com/book/detail/40402016.html</w:t>
      </w:r>
    </w:p>
    <w:p>
      <w:r>
        <w:t>更多相关图书推荐：https://www.jiaokey.com</w:t>
      </w:r>
    </w:p>
    <w:p>
      <w:r>
        <w:t>青地晨 其他作品：https://www.jiaokey.com/tag/青地晨.html</w:t>
      </w:r>
    </w:p>
    <w:p>
      <w:r>
        <w:t>社会思想社 出版图书：https://www.jiaokey.com/tag/社会思想社.html</w:t>
      </w:r>
    </w:p>
    <w:p>
      <w:r>
        <w:t>关键词搜索：https://www.jiaokey.com/tag/同じことをみずみずしい感動で言い続けたい.html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