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CONGRESS ON CATALYSIS-40TH ANNIVERSARY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CONGRESS ON CATALYSIS-40TH ANNIVERSARY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本书出售、求购地址：https://www.jiaokey.com/book/detail/40399138.html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关键词搜索：https://www.jiaokey.com/tag/11TH INTERNATIONAL CONGRESS ON CATALYSIS-40TH ANNIVERSARY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