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PRINCIPLES AND PROBLEMS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PRINCIPLES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本书出售、求购地址：https://www.jiaokey.com/book/detail/40398390.html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关键词搜索：https://www.jiaokey.com/tag/PHYSICS PRINCIPLES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