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INFRARED VAPOR PHASE SPECTRA VOLUMES 9-10 4001V-5000V WITH INDICES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INFRARED VAPOR PHASE SPECTRA VOLUMES 9-10 4001V-5000V WITH INDICES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本书出售、求购地址：https://www.jiaokey.com/book/detail/40392330.html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STANDARD INFRARED VAPOR PHASE SPECTRA VOLUMES 9-10 4001V-5000V WITH INDICES.html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