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RISK ANALYSIS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本书出售、求购地址：https://www.jiaokey.com/book/detail/40392159.html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关键词搜索：https://www.jiaokey.com/tag/ENVIRONMENTAL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