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Principles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本书出售、求购地址：https://www.jiaokey.com/book/detail/40392022.html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关键词搜索：https://www.jiaokey.com/tag/Bioremediation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