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 Techniques  for  Microsoft  Visual  Basic.NET的编程技巧  原版</w:t>
      </w:r>
    </w:p>
    <w:p>
      <w:r>
        <w:rPr>
          <w:rFonts w:ascii="宋体" w:hAnsi="宋体" w:eastAsia="宋体"/>
          <w:sz w:val="24"/>
        </w:rPr>
        <w:t>（美）John Connell编著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 Techniques  for  Microsoft  Visual  Basic.NET的编程技巧  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Connell编著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上海世界图书出版公司重印出版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本书出售、求购地址：https://www.jiaokey.com/book/detail/40388501.html</w:t>
      </w:r>
    </w:p>
    <w:p>
      <w:r>
        <w:t>更多相关图书推荐：https://www.jiaokey.com</w:t>
      </w:r>
    </w:p>
    <w:p>
      <w:r>
        <w:t>（美）John Connell编著 其他作品：https://www.jiaokey.com/tag/（美）John Connell编著.html</w:t>
      </w:r>
    </w:p>
    <w:p>
      <w:r>
        <w:t>上海世界图书出版公司重印出版 出版图书：https://www.jiaokey.com/tag/上海世界图书出版公司重印出版.html</w:t>
      </w:r>
    </w:p>
    <w:p>
      <w:r>
        <w:t>关键词搜索：https://www.jiaokey.com/tag/Coding  Techniques  for  Microsoft  Visual  Basic.NET的编程技巧  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