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40383938_MICROCOMPUTER GRAPHICS AND PROGRAMMING TECHNIQUES_p229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40383938_MICROCOMPUTER GRAPHICS AND PROGRAMMING TECHNIQUES_p229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本书出售、求购地址：https://www.jiaokey.com/book/detail/40383938.html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关键词搜索：https://www.jiaokey.com/tag/40383938_MICROCOMPUTER GRAPHICS AND PROGRAMMING TECHNIQUES_p229.html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