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International Conference on Communications Conference Proceedings 28 April-2May 2002 V.5 V.A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International Conference on Communications Conference Proceedings 28 April-2May 2002 V.5 V.A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本书出售、求购地址：https://www.jiaokey.com/book/detail/40382791.html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International Conference on Communications Conference Proceedings 28 April-2May 2002 V.5 V.A.html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