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Access Communications Foundations for Emerging Technologies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Access Communications Foundations for Emerging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关键词搜索：https://www.jiaokey.com/tag/Multiple Access Communications Foundations for Emerging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