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Diagnosis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Diagnosis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本书出售、求购地址：https://www.jiaokey.com/book/detail/40379517.html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关键词搜索：https://www.jiaokey.com/tag/Clinical Laboratory Diagnosis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