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迦森五子传  藏文</w:t>
      </w:r>
    </w:p>
    <w:p>
      <w:r>
        <w:rPr>
          <w:rFonts w:ascii="宋体" w:hAnsi="宋体" w:eastAsia="宋体"/>
          <w:sz w:val="24"/>
        </w:rPr>
        <w:t>拉敏益西楚臣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迦森五子传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拉敏益西楚臣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本书出售、求购地址：https://www.jiaokey.com/book/detail/40377834.html</w:t>
      </w:r>
    </w:p>
    <w:p>
      <w:r>
        <w:t>更多相关图书推荐：https://www.jiaokey.com</w:t>
      </w:r>
    </w:p>
    <w:p>
      <w:r>
        <w:t>拉敏益西楚臣 其他作品：https://www.jiaokey.com/tag/拉敏益西楚臣.html</w:t>
      </w:r>
    </w:p>
    <w:p>
      <w:r>
        <w:t>西藏民族学院教研室 出版图书：https://www.jiaokey.com/tag/西藏民族学院教研室.html</w:t>
      </w:r>
    </w:p>
    <w:p>
      <w:r>
        <w:t>关键词搜索：https://www.jiaokey.com/tag/迦森五子传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