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1996 IEEE International Conference on Robotics and Automation V.1 V.B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1996 IEEE International Conference on Robotics and Automation V.1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本书出售、求购地址：https://www.jiaokey.com/book/detail/40377726.html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1996 IEEE International Conference on Robotics and Automation V.1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