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 AND COMMUNICATION GLOBAL CULTURE AND THE ECONOMICS OF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 AND COMMUNICATION GLOBAL CULTURE AND THE ECONOMICS OF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本书出售、求购地址：https://www.jiaokey.com/book/detail/40377547.html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关键词搜索：https://www.jiaokey.com/tag/CAPITALISM AND COMMUNICATION GLOBAL CULTURE AND THE ECONOMICS OF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