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西藏历史地位辩：评夏格巴《藏区政治史》和范普拉和《西藏的地位》·上（藏文）</w:t>
      </w:r>
    </w:p>
    <w:p>
      <w:r>
        <w:rPr>
          <w:rFonts w:ascii="宋体" w:hAnsi="宋体" w:eastAsia="宋体"/>
          <w:sz w:val="24"/>
        </w:rPr>
        <w:t>王贵等著；格顿等译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西藏历史地位辩：评夏格巴《藏区政治史》和范普拉和《西藏的地位》·上（藏文）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王贵等著；格顿等译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本书出售、求购地址：https://www.jiaokey.com/book/detail/40374869.html</w:t>
      </w:r>
    </w:p>
    <w:p>
      <w:r>
        <w:t>更多相关图书推荐：https://www.jiaokey.com</w:t>
      </w:r>
    </w:p>
    <w:p>
      <w:r>
        <w:t>王贵等著；格顿等译 其他作品：https://www.jiaokey.com/tag/王贵等著；格顿等译.html</w:t>
      </w:r>
    </w:p>
    <w:p>
      <w:r>
        <w:t>民族出版社 出版图书：https://www.jiaokey.com/tag/民族出版社.html</w:t>
      </w:r>
    </w:p>
    <w:p>
      <w:r>
        <w:t>关键词搜索：https://www.jiaokey.com/tag/西藏历史地位辩：评夏格巴《藏区政治史》和范普拉和《西藏的地位》·上（藏文）.html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