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Management of Data Processing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Management of Data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本书出售、求购地址：https://www.jiaokey.com/book/detail/40372791.html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关键词搜索：https://www.jiaokey.com/tag/The Management of Data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