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扎巴说唱格萨尔王传  征服北方魔王  藏文</w:t>
      </w:r>
    </w:p>
    <w:p>
      <w:r>
        <w:rPr>
          <w:rFonts w:ascii="宋体" w:hAnsi="宋体" w:eastAsia="宋体"/>
          <w:sz w:val="24"/>
        </w:rPr>
        <w:t>扎巴说唱；西藏大学《格传》研究室整理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扎巴说唱格萨尔王传  征服北方魔王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扎巴说唱；西藏大学《格传》研究室整理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本书出售、求购地址：https://www.jiaokey.com/book/detail/40370791.html</w:t>
      </w:r>
    </w:p>
    <w:p>
      <w:r>
        <w:t>更多相关图书推荐：https://www.jiaokey.com</w:t>
      </w:r>
    </w:p>
    <w:p>
      <w:r>
        <w:t>扎巴说唱；西藏大学《格传》研究室整理 其他作品：https://www.jiaokey.com/tag/扎巴说唱；西藏大学《格传》研究室整理.html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关键词搜索：https://www.jiaokey.com/tag/扎巴说唱格萨尔王传  征服北方魔王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