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MISSING LINKS IN TEACHER EDUCATION DESIGN DEVELOPING A MULTI-LINKED CONCEPTUAL FRAMEWORK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MISSING LINKS IN TEACHER EDUCATION DESIGN DEVELOPING A MULTI-LINKED CONCEPTUAL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本书出售、求购地址：https://www.jiaokey.com/book/detail/40369353.html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关键词搜索：https://www.jiaokey.com/tag/THE MISSING LINKS IN TEACHER EDUCATION DESIGN DEVELOPING A MULTI-LINKED CONCEPTUAL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