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NEW LITERACIES IN GRADES K-3 RESOURCES FOR 21ST-CENTURY CLASSROOMS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NEW LITERACIES IN GRADES K-3 RESOURCES FOR 21ST-CENTURY CLASSROOMS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本书出售、求购地址：https://www.jiaokey.com/book/detail/40369157.html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关键词搜索：https://www.jiaokey.com/tag/TEACHING NEW LITERACIES IN GRADES K-3 RESOURCES FOR 21ST-CENTURY CLASSROOMS.html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