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LANGUAGE ARTS A STUDENT-AND RESPONSE-CENTERED CLASSROOM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LANGUAGE ARTS A STUDENT-AND RESPONSE-CENTERED CLASSROOM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本书出售、求购地址：https://www.jiaokey.com/book/detail/40369156.html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关键词搜索：https://www.jiaokey.com/tag/TEACHING LANGUAGE ARTS A STUDENT-AND RESPONSE-CENTERED CLASSROOM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