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FOR EDUCATIONAL LEADERSHIP SOLVING ADMINISTRATIVE DILEMMAS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FOR EDUCATIONAL LEADERSHIP SOLVING ADMINISTRATIVE DILEMMAS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本书出售、求购地址：https://www.jiaokey.com/book/detail/40367849.html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关键词搜索：https://www.jiaokey.com/tag/CASE STUDIES FOR EDUCATIONAL LEADERSHIP SOLVING ADMINISTRATIVE DILEMMAS.html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