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POLICY IN GREAT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POLICY IN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本书出售、求购地址：https://www.jiaokey.com/book/detail/40367054.html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关键词搜索：https://www.jiaokey.com/tag/CULTURAL POLICY IN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