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MEDIA: A CRITICAL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MEDIA: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本书出售、求购地址：https://www.jiaokey.com/book/detail/40366449.html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关键词搜索：https://www.jiaokey.com/tag/NEW MEDIA: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