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ETHICS CASES AND MORAL REASONING SIXTH EDITION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ETHICS CASES AND MORAL REASONING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本书出售、求购地址：https://www.jiaokey.com/book/detail/40366358.html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关键词搜索：https://www.jiaokey.com/tag/MEDIA ETHICS CASES AND MORAL REASONING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