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4016 Advances in Web-Age Information Management 7th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4016 Advances in Web-Age Information Management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本书出售、求购地址：https://www.jiaokey.com/book/detail/40365894.html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4016 Advances in Web-Age Information Management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