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3739 Advances in Web-Age Information Management 6th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3739 Advances in Web-Age Information Management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本书出售、求购地址：https://www.jiaokey.com/book/detail/40365893.html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3739 Advances in Web-Age Information Management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