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3345 Ambient Intelligence for Scientific Discovery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3345 Ambient Intelligence for Scientific Discovery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本书出售、求购地址：https://www.jiaokey.com/book/detail/40365807.html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3345 Ambient Intelligence for Scientific Discovery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