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略论文法八格等几种判位词  藏文</w:t>
      </w:r>
    </w:p>
    <w:p>
      <w:r>
        <w:rPr>
          <w:rFonts w:ascii="宋体" w:hAnsi="宋体" w:eastAsia="宋体"/>
          <w:sz w:val="24"/>
        </w:rPr>
        <w:t>央金嘎洛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略论文法八格等几种判位词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央金嘎洛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本书出售、求购地址：https://www.jiaokey.com/book/detail/40365527.html</w:t>
      </w:r>
    </w:p>
    <w:p>
      <w:r>
        <w:t>更多相关图书推荐：https://www.jiaokey.com</w:t>
      </w:r>
    </w:p>
    <w:p>
      <w:r>
        <w:t>央金嘎洛 其他作品：https://www.jiaokey.com/tag/央金嘎洛.html</w:t>
      </w:r>
    </w:p>
    <w:p>
      <w:r>
        <w:t>西藏民族学院 出版图书：https://www.jiaokey.com/tag/西藏民族学院.html</w:t>
      </w:r>
    </w:p>
    <w:p>
      <w:r>
        <w:t>关键词搜索：https://www.jiaokey.com/tag/略论文法八格等几种判位词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