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STRATFORD-UPON-AVON STUDIES 18  The Contemporary English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STRATFORD-UPON-AVON STUDIES 18  The Contemporary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本书出售、求购地址：https://www.jiaokey.com/book/detail/40364270.html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关键词搜索：https://www.jiaokey.com/tag/STRATFORD-UPON-AVON STUDIES 18  The Contemporary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