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  藏文</w:t>
      </w:r>
    </w:p>
    <w:p>
      <w:r>
        <w:rPr>
          <w:rFonts w:ascii="宋体" w:hAnsi="宋体" w:eastAsia="宋体"/>
          <w:sz w:val="24"/>
        </w:rPr>
        <w:t>张友伦编写；中央民族学院语文系工农兵学员翻译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张友伦编写；中央民族学院语文系工农兵学员翻译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本书出售、求购地址：https://www.jiaokey.com/book/detail/40363181.html</w:t>
      </w:r>
    </w:p>
    <w:p>
      <w:r>
        <w:t>更多相关图书推荐：https://www.jiaokey.com</w:t>
      </w:r>
    </w:p>
    <w:p>
      <w:r>
        <w:t>张友伦编写；中央民族学院语文系工农兵学员翻译 其他作品：https://www.jiaokey.com/tag/张友伦编写；中央民族学院语文系工农兵学员翻译.html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关键词搜索：https://www.jiaokey.com/tag/第一国际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