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戊戌变法(藏文)</w:t>
      </w:r>
    </w:p>
    <w:p>
      <w:r>
        <w:rPr>
          <w:rFonts w:ascii="宋体" w:hAnsi="宋体" w:eastAsia="宋体"/>
          <w:sz w:val="24"/>
        </w:rPr>
        <w:t>《中国近代史丛书》编写组;果洛藏族自治州革命委员会翻译科译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戊戌变法(藏文)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《中国近代史丛书》编写组;果洛藏族自治州革命委员会翻译科译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本书出售、求购地址：https://www.jiaokey.com/book/detail/40363139.html</w:t>
      </w:r>
    </w:p>
    <w:p>
      <w:r>
        <w:t>更多相关图书推荐：https://www.jiaokey.com</w:t>
      </w:r>
    </w:p>
    <w:p>
      <w:r>
        <w:t>《中国近代史丛书》编写组;果洛藏族自治州革命委员会翻译科译 其他作品：https://www.jiaokey.com/tag/《中国近代史丛书》编写组;果洛藏族自治州革命委员会翻译科译.html</w:t>
      </w:r>
    </w:p>
    <w:p>
      <w:r>
        <w:t>青海民族出版社 出版图书：https://www.jiaokey.com/tag/青海民族出版社.html</w:t>
      </w:r>
    </w:p>
    <w:p>
      <w:r>
        <w:t>关键词搜索：https://www.jiaokey.com/tag/戊戌变法(藏文).html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