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Romanticism and Religion from William Cowper to Wallace Stevens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Romanticism and Religion from William Cowper to Wallace Stevens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本书出售、求购地址：https://www.jiaokey.com/book/detail/40361632.html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关键词搜索：https://www.jiaokey.com/tag/Romanticism and Religion from William Cowper to Wallace Stevens.html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